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2025-2026 Eğitim Öğretim Yılı 5. Sınıf Matematik Zümre Öğretmenler Kurulu Toplantı Tutanağı</w:t>
      </w:r>
    </w:p>
    <w:p>
      <w:r>
        <w:t>Tarih: …… / …… / 2025</w:t>
      </w:r>
    </w:p>
    <w:p>
      <w:r>
        <w:t>Saat: ……</w:t>
      </w:r>
    </w:p>
    <w:p>
      <w:r>
        <w:t>Yer: ……</w:t>
      </w:r>
    </w:p>
    <w:p>
      <w:r>
        <w:t>Başkan: ……</w:t>
      </w:r>
    </w:p>
    <w:p>
      <w:r>
        <w:t>Katılan Öğretmenler:</w:t>
      </w:r>
    </w:p>
    <w:p>
      <w:r>
        <w:t>- ……</w:t>
      </w:r>
    </w:p>
    <w:p>
      <w:r>
        <w:t>- ……</w:t>
      </w:r>
    </w:p>
    <w:p>
      <w:r>
        <w:t>- ……</w:t>
      </w:r>
    </w:p>
    <w:p>
      <w:pPr>
        <w:pStyle w:val="Heading1"/>
      </w:pPr>
      <w:r>
        <w:t>GÜNDEM MADDELERİ</w:t>
      </w:r>
    </w:p>
    <w:p>
      <w:r>
        <w:t>1. Açılış ve yoklama</w:t>
      </w:r>
    </w:p>
    <w:p>
      <w:r>
        <w:t>2. Zümre başkanının seçimi</w:t>
      </w:r>
    </w:p>
    <w:p>
      <w:r>
        <w:t>3. Bir önceki yılın değerlendirilmesi</w:t>
      </w:r>
    </w:p>
    <w:p>
      <w:r>
        <w:t>4. Yıllık planın değerlendirilmesi ve kazanım analizleri</w:t>
      </w:r>
    </w:p>
    <w:p>
      <w:r>
        <w:t>5. Ölçme ve değerlendirme uygulamalarının belirlenmesi</w:t>
      </w:r>
    </w:p>
    <w:p>
      <w:r>
        <w:t>6. Öğrenci başarı düzeyini artırıcı önlemlerin görüşülmesi</w:t>
      </w:r>
    </w:p>
    <w:p>
      <w:r>
        <w:t>7. Değerler eğitimi ve disiplin uygulamalarının planlanması</w:t>
      </w:r>
    </w:p>
    <w:p>
      <w:r>
        <w:t>8. Ortak sınav tarihlerinin belirlenmesi</w:t>
      </w:r>
    </w:p>
    <w:p>
      <w:r>
        <w:t>9. Telafi eğitimi, destekleme kursları ve etütlerin planlanması</w:t>
      </w:r>
    </w:p>
    <w:p>
      <w:r>
        <w:t>10. Teknolojik araç ve materyallerin kullanımı</w:t>
      </w:r>
    </w:p>
    <w:p>
      <w:r>
        <w:t>11. Diğer branşlarla iş birliği ve bütünleştirme çalışmaları</w:t>
      </w:r>
    </w:p>
    <w:p>
      <w:r>
        <w:t>12. Dilek ve temenniler</w:t>
      </w:r>
    </w:p>
    <w:p>
      <w:pPr>
        <w:pStyle w:val="Heading1"/>
      </w:pPr>
      <w:r>
        <w:t>GÖRÜŞÜLEN MADDELER VE ALINAN KARARLAR</w:t>
      </w:r>
    </w:p>
    <w:p>
      <w:r>
        <w:t>Toplantı, yoklama ile başlatılmıştır. Katılımcı öğretmenler toplantıya eksiksiz katılmıştır.</w:t>
        <w:br/>
        <w:br/>
        <w:t>Zümre başkanlığına oy birliği ile ........ seçilmiştir.</w:t>
        <w:br/>
        <w:br/>
        <w:t>Bir önceki yılın kazanım düzeyleri değerlendirilmiş, öğrencilerin en çok zorlandığı konular belirlenmiştir.</w:t>
        <w:br/>
        <w:br/>
        <w:t>Yeni eğitim öğretim yılı için MEB kazanımlarına uygun yıllık planlar incelenmiş, ortak planlama yapılmıştır.</w:t>
        <w:br/>
        <w:br/>
        <w:t>Ölçme değerlendirme kriterleri belirlenmiş, sınavlarda açık uçlu ve çoktan seçmeli sorulara yer verilmesine karar verilmiştir.</w:t>
        <w:br/>
        <w:br/>
        <w:t>Öğrenci başarı düzeyinin artırılması için bireysel destek, grup çalışmaları ve oyun temelli öğrenme yöntemleri kullanılacaktır.</w:t>
        <w:br/>
        <w:br/>
        <w:t>Değerler eğitimi kapsamında; dürüstlük, sorumluluk, paylaşma gibi temalar aylık olarak işlenecektir.</w:t>
        <w:br/>
        <w:br/>
        <w:t>Ortak sınav tarihleri belirlenecek ve öğrencilere zamanında duyurulacaktır.</w:t>
        <w:br/>
        <w:br/>
        <w:t>Destekleme ve yetiştirme kurslarına ağırlık verilecek, başarısı düşük öğrenciler için birebir etüt planlanacaktır.</w:t>
        <w:br/>
        <w:br/>
        <w:t>Akıllı tahta, eğitim videoları, EBA içerikleri gibi dijital kaynaklardan etkin faydalanılacaktır.</w:t>
        <w:br/>
        <w:br/>
        <w:t>Fen Bilimleri ve Sosyal Bilgiler branşlarıyla iş birliği içinde matematik uygulamalı projeler hazırlanacaktır.</w:t>
        <w:br/>
        <w:br/>
        <w:t>Toplantı, dilek ve temenniler ile sona ermiştir.</w:t>
      </w:r>
    </w:p>
    <w:p>
      <w:pPr>
        <w:pStyle w:val="Heading1"/>
      </w:pPr>
      <w:r>
        <w:t>ALINAN KARARLAR</w:t>
      </w:r>
    </w:p>
    <w:p>
      <w:r>
        <w:t>1. Zümre başkanı olarak ........ seçilmiştir.</w:t>
      </w:r>
    </w:p>
    <w:p>
      <w:r>
        <w:t>2. 2025-2026 yıllık planları ortak hazırlanacaktır.</w:t>
      </w:r>
    </w:p>
    <w:p>
      <w:r>
        <w:t>3. Ortak sınav tarihleri belirli aralıklarla yapılacaktır.</w:t>
      </w:r>
    </w:p>
    <w:p>
      <w:r>
        <w:t>4. Öğrenci başarılarını artırmak için bireysel destek sağlanacaktır.</w:t>
      </w:r>
    </w:p>
    <w:p>
      <w:r>
        <w:t>5. Ölçme ve değerlendirme sisteminde açık uçlu sorulara yer verilecektir.</w:t>
      </w:r>
    </w:p>
    <w:p>
      <w:r>
        <w:t>6. Değerler eğitimi planlı şekilde yürütülecektir.</w:t>
      </w:r>
    </w:p>
    <w:p>
      <w:r>
        <w:t>7. Teknoloji destekli öğretim araçları aktif şekilde kullanılacaktır.</w:t>
      </w:r>
    </w:p>
    <w:p>
      <w:r>
        <w:t>8. Öğrenci eksik kazanımları için telafi eğitimleri yapılacaktır.</w:t>
      </w:r>
    </w:p>
    <w:p>
      <w:r>
        <w:br/>
        <w:t>Toplantı saat ……’de sona ermiştir.</w:t>
      </w:r>
    </w:p>
    <w:p>
      <w:r>
        <w:br/>
        <w:t>Hazırlayan: .............................................................</w:t>
      </w:r>
    </w:p>
    <w:p>
      <w:r>
        <w:t>İmza: .............................................................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