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974D" w14:textId="77777777" w:rsidR="000D0C20" w:rsidRDefault="000D0C20">
      <w:pPr>
        <w:pStyle w:val="Balk3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Sınıf İçin Yaratıcı Yazma Etkinlikleri</w:t>
      </w:r>
    </w:p>
    <w:p w14:paraId="41745E82" w14:textId="77777777" w:rsidR="000D0C20" w:rsidRDefault="000D0C20">
      <w:pPr>
        <w:pStyle w:val="Balk4"/>
        <w:rPr>
          <w:rFonts w:eastAsia="Times New Roman"/>
        </w:rPr>
      </w:pPr>
      <w:r>
        <w:rPr>
          <w:rStyle w:val="Gl"/>
          <w:rFonts w:eastAsia="Times New Roman"/>
          <w:b w:val="0"/>
          <w:bCs w:val="0"/>
        </w:rPr>
        <w:t>Açıklama</w:t>
      </w:r>
      <w:r>
        <w:rPr>
          <w:rFonts w:eastAsia="Times New Roman"/>
        </w:rPr>
        <w:t>:</w:t>
      </w:r>
    </w:p>
    <w:p w14:paraId="285A6C88" w14:textId="77777777" w:rsidR="000D0C20" w:rsidRDefault="000D0C20">
      <w:pPr>
        <w:pStyle w:val="NormalWeb"/>
      </w:pPr>
      <w:r>
        <w:t>Öğrencilerin hayal güçlerini kullanarak kısa hikayeler yazmalarını teşvik eden etkinlikler. Bu aktiviteler, öğrencilerin yazılı anlatım becerilerini geliştirmek, yaratıcılıklarını artırmak ve yazılı ifade yeteneklerini güçlendirmek için idealdir.</w:t>
      </w:r>
    </w:p>
    <w:p w14:paraId="300265F0" w14:textId="77777777" w:rsidR="000D0C20" w:rsidRDefault="000D0C20">
      <w:pPr>
        <w:pStyle w:val="Balk4"/>
        <w:rPr>
          <w:rFonts w:eastAsia="Times New Roman"/>
        </w:rPr>
      </w:pPr>
      <w:r>
        <w:rPr>
          <w:rStyle w:val="Gl"/>
          <w:rFonts w:eastAsia="Times New Roman"/>
          <w:b w:val="0"/>
          <w:bCs w:val="0"/>
        </w:rPr>
        <w:t>Etkinlikler</w:t>
      </w:r>
      <w:r>
        <w:rPr>
          <w:rFonts w:eastAsia="Times New Roman"/>
        </w:rPr>
        <w:t>:</w:t>
      </w:r>
    </w:p>
    <w:p w14:paraId="670D7B6E" w14:textId="77777777" w:rsidR="000D0C20" w:rsidRDefault="000D0C20">
      <w:pPr>
        <w:pStyle w:val="NormalWeb"/>
        <w:numPr>
          <w:ilvl w:val="0"/>
          <w:numId w:val="1"/>
        </w:numPr>
      </w:pPr>
      <w:r>
        <w:rPr>
          <w:rStyle w:val="Gl"/>
        </w:rPr>
        <w:t>Başlangıç Cümlesi Etkinliği</w:t>
      </w:r>
      <w:r>
        <w:t>:</w:t>
      </w:r>
      <w:r>
        <w:br/>
        <w:t>Öğrencilere şu başlangıç cümlesini verin: "Bir zamanlar uzak bir ülkede..." Öğrenciler, bu cümleyle başlayarak kısa bir hikaye yazacaklar. Bu etkinlik, hayal gücünü harekete geçirir.</w:t>
      </w:r>
    </w:p>
    <w:p w14:paraId="1557C155" w14:textId="77777777" w:rsidR="00B96241" w:rsidRDefault="000D0C20" w:rsidP="00B96241">
      <w:pPr>
        <w:pStyle w:val="NormalWeb"/>
        <w:numPr>
          <w:ilvl w:val="0"/>
          <w:numId w:val="1"/>
        </w:numPr>
      </w:pPr>
      <w:r>
        <w:rPr>
          <w:rStyle w:val="Gl"/>
        </w:rPr>
        <w:t>Günlük Yazma Etkinliği</w:t>
      </w:r>
      <w:r>
        <w:t>:</w:t>
      </w:r>
    </w:p>
    <w:p w14:paraId="7F10FD22" w14:textId="62A097C5" w:rsidR="00B96241" w:rsidRDefault="00B96241" w:rsidP="00B96241">
      <w:pPr>
        <w:pStyle w:val="NormalWeb"/>
        <w:ind w:left="360"/>
      </w:pPr>
      <w:r>
        <w:rPr>
          <w:rStyle w:val="Gl"/>
        </w:rPr>
        <w:t xml:space="preserve"> </w:t>
      </w:r>
      <w:r w:rsidRPr="00B96241">
        <w:rPr>
          <w:rFonts w:eastAsia="Times New Roman"/>
        </w:rPr>
        <w:t xml:space="preserve">  </w:t>
      </w:r>
      <w:r>
        <w:t>Öğrencilere bir gün boyunca yaşadıkları ilginç bir olayı anlatmalarını isteyin. Bu etkinlik, öğrencilerin kendi deneyimlerini ve duygularını yazılı olarak ifade etmelerini sağlar.</w:t>
      </w:r>
    </w:p>
    <w:p w14:paraId="49CBF6D7" w14:textId="77777777" w:rsidR="00B96241" w:rsidRDefault="00B96241" w:rsidP="00B96241">
      <w:pPr>
        <w:pStyle w:val="NormalWeb"/>
        <w:numPr>
          <w:ilvl w:val="0"/>
          <w:numId w:val="1"/>
        </w:numPr>
        <w:divId w:val="745035571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Hayali Karakter Yaratma Etkinliği</w:t>
      </w:r>
      <w:r>
        <w:t>:</w:t>
      </w:r>
      <w:r>
        <w:br/>
        <w:t>Öğrencilere bir hayali karakter yaratmalarını ve bu karakterle ilgili kısa bir hikaye yazmalarını isteyin. Karakterin özelliklerini, yaşadığı yeri ve hikayenin gelişimini belirlemeleri gerekecek.</w:t>
      </w:r>
    </w:p>
    <w:p w14:paraId="30C968C1" w14:textId="77777777" w:rsidR="00B96241" w:rsidRDefault="00B96241" w:rsidP="00B96241">
      <w:pPr>
        <w:pStyle w:val="NormalWeb"/>
        <w:numPr>
          <w:ilvl w:val="0"/>
          <w:numId w:val="1"/>
        </w:numPr>
        <w:divId w:val="745035571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Şekil veya Resim ile Hikaye Yazma</w:t>
      </w:r>
      <w:r>
        <w:t>:</w:t>
      </w:r>
      <w:r>
        <w:br/>
        <w:t>Öğrencilere bir şekil veya resim gösterin ve bu şekil veya resimle ilgili bir hikaye yazmalarını isteyin. Bu etkinlik, öğrencilere görsel ve yazılı düşünme becerilerini geliştirir.</w:t>
      </w:r>
    </w:p>
    <w:p w14:paraId="29A28AFC" w14:textId="77777777" w:rsidR="0030772B" w:rsidRDefault="0030772B">
      <w:pPr>
        <w:pStyle w:val="Balk4"/>
        <w:divId w:val="1751926492"/>
        <w:rPr>
          <w:rFonts w:eastAsia="Times New Roman"/>
          <w:kern w:val="0"/>
          <w14:ligatures w14:val="none"/>
        </w:rPr>
      </w:pPr>
      <w:r>
        <w:rPr>
          <w:rStyle w:val="Gl"/>
          <w:rFonts w:eastAsia="Times New Roman"/>
          <w:b w:val="0"/>
          <w:bCs w:val="0"/>
        </w:rPr>
        <w:t>Amaç</w:t>
      </w:r>
      <w:r>
        <w:rPr>
          <w:rFonts w:eastAsia="Times New Roman"/>
        </w:rPr>
        <w:t>:</w:t>
      </w:r>
    </w:p>
    <w:p w14:paraId="5BBAB040" w14:textId="77777777" w:rsidR="0030772B" w:rsidRDefault="0030772B" w:rsidP="0030772B">
      <w:pPr>
        <w:pStyle w:val="NormalWeb"/>
        <w:numPr>
          <w:ilvl w:val="0"/>
          <w:numId w:val="2"/>
        </w:numPr>
        <w:divId w:val="1751926492"/>
      </w:pPr>
      <w:r>
        <w:t>Öğrencilerin yazılı anlatım becerilerini geliştirmek.</w:t>
      </w:r>
    </w:p>
    <w:p w14:paraId="240864C3" w14:textId="77777777" w:rsidR="0030772B" w:rsidRDefault="0030772B" w:rsidP="0030772B">
      <w:pPr>
        <w:pStyle w:val="NormalWeb"/>
        <w:numPr>
          <w:ilvl w:val="0"/>
          <w:numId w:val="2"/>
        </w:numPr>
        <w:divId w:val="1751926492"/>
      </w:pPr>
      <w:r>
        <w:t>Yaratıcılıklarını artırmak.</w:t>
      </w:r>
    </w:p>
    <w:p w14:paraId="710E5AB0" w14:textId="77777777" w:rsidR="0030772B" w:rsidRDefault="0030772B" w:rsidP="0030772B">
      <w:pPr>
        <w:pStyle w:val="NormalWeb"/>
        <w:numPr>
          <w:ilvl w:val="0"/>
          <w:numId w:val="2"/>
        </w:numPr>
        <w:divId w:val="1751926492"/>
      </w:pPr>
      <w:r>
        <w:t>Yazılı ifade yeteneklerini güçlendirmek.</w:t>
      </w:r>
    </w:p>
    <w:p w14:paraId="54F1EC6F" w14:textId="77777777" w:rsidR="000D0C20" w:rsidRDefault="000D0C20"/>
    <w:sectPr w:rsidR="000D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F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56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590986">
    <w:abstractNumId w:val="0"/>
  </w:num>
  <w:num w:numId="2" w16cid:durableId="116342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20"/>
    <w:rsid w:val="000D0C20"/>
    <w:rsid w:val="0030772B"/>
    <w:rsid w:val="00B96241"/>
    <w:rsid w:val="00D3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9B3D9"/>
  <w15:chartTrackingRefBased/>
  <w15:docId w15:val="{240830EE-0DB9-4441-AF1B-995240A8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D0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D0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0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0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0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0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0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0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0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0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0C2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0C2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0C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0C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0C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0C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0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0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0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0C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0C2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0C2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0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0C2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0C20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0D0C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0C2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2025-08-12T11:10:00Z</dcterms:created>
  <dcterms:modified xsi:type="dcterms:W3CDTF">2025-08-12T11:10:00Z</dcterms:modified>
</cp:coreProperties>
</file>